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9BBB" w14:textId="77777777" w:rsidR="00AA3FF7" w:rsidRPr="00AA3FF7" w:rsidRDefault="00AA3FF7" w:rsidP="00AA3FF7">
      <w:pPr>
        <w:jc w:val="center"/>
        <w:rPr>
          <w:b/>
          <w:bCs/>
          <w:sz w:val="28"/>
          <w:szCs w:val="28"/>
        </w:rPr>
      </w:pPr>
      <w:r w:rsidRPr="00AA3FF7">
        <w:rPr>
          <w:b/>
          <w:bCs/>
          <w:sz w:val="28"/>
          <w:szCs w:val="28"/>
        </w:rPr>
        <w:t xml:space="preserve">KHZG-Projekte mit der </w:t>
      </w:r>
      <w:proofErr w:type="spellStart"/>
      <w:r w:rsidRPr="00AA3FF7">
        <w:rPr>
          <w:b/>
          <w:bCs/>
          <w:sz w:val="28"/>
          <w:szCs w:val="28"/>
        </w:rPr>
        <w:t>ExperMed</w:t>
      </w:r>
      <w:proofErr w:type="spellEnd"/>
      <w:r>
        <w:rPr>
          <w:b/>
          <w:bCs/>
          <w:sz w:val="28"/>
          <w:szCs w:val="28"/>
        </w:rPr>
        <w:t>®</w:t>
      </w:r>
      <w:r w:rsidRPr="00AA3FF7">
        <w:rPr>
          <w:b/>
          <w:bCs/>
          <w:sz w:val="28"/>
          <w:szCs w:val="28"/>
        </w:rPr>
        <w:t xml:space="preserve"> erfolgreich umsetzen</w:t>
      </w:r>
    </w:p>
    <w:p w14:paraId="0D3B4149" w14:textId="77777777" w:rsidR="00AA3FF7" w:rsidRDefault="00AA3FF7" w:rsidP="00AA3FF7"/>
    <w:p w14:paraId="1CC40D37" w14:textId="49E90E06" w:rsidR="005A4F37" w:rsidRDefault="00AA3FF7" w:rsidP="005A4F37">
      <w:pPr>
        <w:pStyle w:val="Listenabsatz"/>
        <w:numPr>
          <w:ilvl w:val="0"/>
          <w:numId w:val="1"/>
        </w:numPr>
        <w:spacing w:before="240" w:after="240"/>
        <w:ind w:left="425" w:hanging="357"/>
      </w:pPr>
      <w:r>
        <w:t>Das Krankenhauszukunftsgesetz (KHZG) wurde im September 2020 verabschiedet und stellt ein bedeutendes Förderprogramm für die digitale Transformation im Gesundheitswesen dar</w:t>
      </w:r>
      <w:r w:rsidR="005A4F37">
        <w:t>.</w:t>
      </w:r>
    </w:p>
    <w:p w14:paraId="0CCBD5F2" w14:textId="77777777" w:rsidR="00CE6070" w:rsidRDefault="00CE6070" w:rsidP="00CE6070">
      <w:pPr>
        <w:pStyle w:val="Listenabsatz"/>
        <w:spacing w:before="240" w:after="240"/>
        <w:ind w:left="425"/>
      </w:pPr>
    </w:p>
    <w:p w14:paraId="187F2C17" w14:textId="61CB28CC" w:rsidR="00CE6070" w:rsidRDefault="00CE6070" w:rsidP="005A4F37">
      <w:pPr>
        <w:pStyle w:val="Listenabsatz"/>
        <w:numPr>
          <w:ilvl w:val="0"/>
          <w:numId w:val="1"/>
        </w:numPr>
        <w:spacing w:before="240" w:after="240"/>
        <w:ind w:left="425" w:hanging="357"/>
      </w:pPr>
      <w:r>
        <w:t>Die Umsetzung von KHZG-Projekten ist eine Chance für Krankenhäuser, ihre IT-Infrastruktur zu modernisieren und die Versorgung der Patienten zu verbessern</w:t>
      </w:r>
    </w:p>
    <w:p w14:paraId="15A9EAAE" w14:textId="77777777" w:rsidR="005A4F37" w:rsidRDefault="005A4F37" w:rsidP="005A4F37">
      <w:pPr>
        <w:pStyle w:val="Listenabsatz"/>
        <w:spacing w:before="240" w:after="240"/>
        <w:ind w:left="425"/>
      </w:pPr>
    </w:p>
    <w:p w14:paraId="3CF8289A" w14:textId="03D642D1" w:rsidR="005A4F37" w:rsidRDefault="00AA3FF7" w:rsidP="005A4F37">
      <w:pPr>
        <w:pStyle w:val="Listenabsatz"/>
        <w:numPr>
          <w:ilvl w:val="0"/>
          <w:numId w:val="1"/>
        </w:numPr>
        <w:spacing w:before="240" w:after="240"/>
        <w:ind w:left="425" w:hanging="357"/>
      </w:pPr>
      <w:r>
        <w:t xml:space="preserve">Das KHZG sieht insgesamt 4,3 Milliarden Euro an Fördermitteln vor, die bis 2025 verteilt werden sollen. </w:t>
      </w:r>
    </w:p>
    <w:p w14:paraId="73363F4D" w14:textId="77777777" w:rsidR="005A4F37" w:rsidRDefault="005A4F37" w:rsidP="005A4F37">
      <w:pPr>
        <w:pStyle w:val="Listenabsatz"/>
      </w:pPr>
    </w:p>
    <w:p w14:paraId="58B3378D" w14:textId="41082E34" w:rsidR="00AA3FF7" w:rsidRDefault="00AA3FF7" w:rsidP="005A4F37">
      <w:pPr>
        <w:pStyle w:val="Listenabsatz"/>
        <w:numPr>
          <w:ilvl w:val="0"/>
          <w:numId w:val="1"/>
        </w:numPr>
        <w:spacing w:before="240" w:after="240"/>
        <w:ind w:left="425" w:hanging="357"/>
      </w:pPr>
      <w:r>
        <w:t xml:space="preserve">Die Umsetzung von KHZG-Projekten stellt eine Herausforderung </w:t>
      </w:r>
      <w:r w:rsidR="005A4F37">
        <w:t xml:space="preserve">dar, </w:t>
      </w:r>
      <w:r>
        <w:t>die Projekte innerhalb der vorgegebenen Fristen und Budgets zu realisieren.</w:t>
      </w:r>
    </w:p>
    <w:p w14:paraId="7E7F2DFD" w14:textId="77777777" w:rsidR="005A4F37" w:rsidRDefault="005A4F37" w:rsidP="005A4F37">
      <w:pPr>
        <w:pStyle w:val="Listenabsatz"/>
      </w:pPr>
    </w:p>
    <w:p w14:paraId="6E66F47C" w14:textId="5BF21C1D" w:rsidR="00AA3FF7" w:rsidRPr="005A4F37" w:rsidRDefault="00AA3FF7" w:rsidP="00AA3FF7">
      <w:pPr>
        <w:pStyle w:val="Listenabsatz"/>
        <w:numPr>
          <w:ilvl w:val="0"/>
          <w:numId w:val="1"/>
        </w:numPr>
        <w:ind w:left="426"/>
      </w:pPr>
      <w:r w:rsidRPr="005A4F37">
        <w:t xml:space="preserve">Um diese Herausforderungen zu bewältigen, </w:t>
      </w:r>
      <w:r w:rsidR="00CE6070">
        <w:t>ist</w:t>
      </w:r>
      <w:r w:rsidRPr="005A4F37">
        <w:t xml:space="preserve"> die Zusammenarbeit mit erfahrenen IT-Dienstleistern und die Nutzung von bewährten Lösungen</w:t>
      </w:r>
      <w:r w:rsidR="00CE6070">
        <w:t xml:space="preserve"> von Vorteil</w:t>
      </w:r>
      <w:r w:rsidRPr="005A4F37">
        <w:t>.</w:t>
      </w:r>
    </w:p>
    <w:p w14:paraId="7252F24A" w14:textId="77777777" w:rsidR="005A4F37" w:rsidRDefault="005A4F37" w:rsidP="005A4F37">
      <w:pPr>
        <w:pStyle w:val="Listenabsatz"/>
      </w:pPr>
    </w:p>
    <w:p w14:paraId="627EDFCE" w14:textId="2AF86B41" w:rsidR="00925C23" w:rsidRDefault="00CE6070" w:rsidP="00CE6070">
      <w:pPr>
        <w:pStyle w:val="Listenabsatz"/>
        <w:numPr>
          <w:ilvl w:val="0"/>
          <w:numId w:val="1"/>
        </w:numPr>
        <w:ind w:left="426"/>
      </w:pPr>
      <w:r>
        <w:t xml:space="preserve">Die </w:t>
      </w:r>
      <w:proofErr w:type="spellStart"/>
      <w:r>
        <w:t>ExperMed</w:t>
      </w:r>
      <w:proofErr w:type="spellEnd"/>
      <w:r>
        <w:t>® ist bewährter Berater und Projektpartner für KHZG-Projekte. Sprechen Sie mit uns!</w:t>
      </w:r>
      <w:r w:rsidR="00AD6459">
        <w:t xml:space="preserve"> </w:t>
      </w:r>
      <w:r w:rsidR="00AD6459" w:rsidRPr="00AD6459">
        <w:rPr>
          <w:highlight w:val="yellow"/>
        </w:rPr>
        <w:t>Hier den Foliensatz zum Herunterladen</w:t>
      </w:r>
    </w:p>
    <w:p w14:paraId="4410EE5C" w14:textId="77777777" w:rsidR="00BF4BF0" w:rsidRDefault="00BF4BF0" w:rsidP="00BF4BF0">
      <w:pPr>
        <w:pStyle w:val="Listenabsatz"/>
      </w:pPr>
    </w:p>
    <w:p w14:paraId="6E837448" w14:textId="37D1C0D9" w:rsidR="00BF4BF0" w:rsidRDefault="00BF4BF0" w:rsidP="00CE6070">
      <w:pPr>
        <w:pStyle w:val="Listenabsatz"/>
        <w:numPr>
          <w:ilvl w:val="0"/>
          <w:numId w:val="1"/>
        </w:numPr>
        <w:ind w:left="426"/>
      </w:pPr>
      <w:r>
        <w:t xml:space="preserve">Laden Sie unseren </w:t>
      </w:r>
      <w:r w:rsidR="0022217B">
        <w:t>Leitfaden „KHZG-Projekte umsetzen“ h</w:t>
      </w:r>
      <w:r w:rsidR="00660FC8">
        <w:t>e</w:t>
      </w:r>
      <w:r w:rsidR="0022217B">
        <w:t>runter</w:t>
      </w:r>
      <w:bookmarkStart w:id="0" w:name="_GoBack"/>
      <w:bookmarkEnd w:id="0"/>
      <w:r w:rsidR="0022217B" w:rsidRPr="00AD6459">
        <w:rPr>
          <w:highlight w:val="yellow"/>
        </w:rPr>
        <w:t>.</w:t>
      </w:r>
      <w:r w:rsidR="00AD6459" w:rsidRPr="00AD6459">
        <w:rPr>
          <w:highlight w:val="yellow"/>
        </w:rPr>
        <w:t xml:space="preserve"> Hier den Leitfaden zum Herunterladen</w:t>
      </w:r>
    </w:p>
    <w:sectPr w:rsidR="00BF4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B234B"/>
    <w:multiLevelType w:val="hybridMultilevel"/>
    <w:tmpl w:val="558AF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F7"/>
    <w:rsid w:val="0022217B"/>
    <w:rsid w:val="005A4F37"/>
    <w:rsid w:val="00660FC8"/>
    <w:rsid w:val="00925C23"/>
    <w:rsid w:val="00AA3FF7"/>
    <w:rsid w:val="00AD6459"/>
    <w:rsid w:val="00BF4BF0"/>
    <w:rsid w:val="00C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40C5"/>
  <w15:chartTrackingRefBased/>
  <w15:docId w15:val="{97A5A069-D16D-4CB0-AE8D-27201DA0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6</cp:revision>
  <dcterms:created xsi:type="dcterms:W3CDTF">2023-05-16T07:17:00Z</dcterms:created>
  <dcterms:modified xsi:type="dcterms:W3CDTF">2023-05-19T07:08:00Z</dcterms:modified>
</cp:coreProperties>
</file>